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D8" w:rsidRPr="00BB796D" w:rsidRDefault="002D21D8" w:rsidP="002D21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BB796D">
        <w:rPr>
          <w:rFonts w:ascii="Times New Roman" w:hAnsi="Times New Roman" w:cs="Times New Roman"/>
          <w:b/>
          <w:sz w:val="20"/>
          <w:szCs w:val="20"/>
        </w:rPr>
        <w:t xml:space="preserve">Diagnostic methods </w:t>
      </w:r>
      <w:bookmarkEnd w:id="0"/>
      <w:r w:rsidRPr="00BB796D">
        <w:rPr>
          <w:rFonts w:ascii="Times New Roman" w:hAnsi="Times New Roman" w:cs="Times New Roman"/>
          <w:b/>
          <w:sz w:val="20"/>
          <w:szCs w:val="20"/>
        </w:rPr>
        <w:t>for the assessment of oxidative stress in livestock</w:t>
      </w:r>
    </w:p>
    <w:p w:rsidR="002D21D8" w:rsidRPr="00BB796D" w:rsidRDefault="002D21D8" w:rsidP="002D21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96D">
        <w:rPr>
          <w:rFonts w:ascii="Times New Roman" w:hAnsi="Times New Roman" w:cs="Times New Roman"/>
          <w:sz w:val="20"/>
          <w:szCs w:val="20"/>
        </w:rPr>
        <w:t>Laboratory techniques have been applied for the evaluation of oxidative potential and oxidative stress in livestock by analysing a panel of biomarkers.</w:t>
      </w:r>
    </w:p>
    <w:p w:rsidR="002D21D8" w:rsidRPr="00BB796D" w:rsidRDefault="002D21D8" w:rsidP="002D21D8">
      <w:pPr>
        <w:spacing w:after="0" w:line="240" w:lineRule="auto"/>
        <w:rPr>
          <w:sz w:val="20"/>
          <w:szCs w:val="20"/>
        </w:rPr>
      </w:pPr>
    </w:p>
    <w:p w:rsidR="002D21D8" w:rsidRPr="00BB796D" w:rsidRDefault="002D21D8" w:rsidP="002D21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proofErr w:type="spellStart"/>
      <w:r w:rsidRPr="00BB796D">
        <w:rPr>
          <w:rFonts w:ascii="Times New Roman" w:hAnsi="Times New Roman" w:cs="Times New Roman"/>
          <w:sz w:val="20"/>
          <w:szCs w:val="20"/>
          <w:lang w:val="it-IT"/>
        </w:rPr>
        <w:t>Recent</w:t>
      </w:r>
      <w:proofErr w:type="spellEnd"/>
      <w:r w:rsidRPr="00BB796D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BB796D">
        <w:rPr>
          <w:rFonts w:ascii="Times New Roman" w:hAnsi="Times New Roman" w:cs="Times New Roman"/>
          <w:sz w:val="20"/>
          <w:szCs w:val="20"/>
          <w:lang w:val="it-IT"/>
        </w:rPr>
        <w:t>papers</w:t>
      </w:r>
      <w:proofErr w:type="spellEnd"/>
    </w:p>
    <w:p w:rsidR="002D21D8" w:rsidRPr="00BB796D" w:rsidRDefault="002D21D8" w:rsidP="002D21D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B796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Fazio F, Piccione G, </w:t>
      </w:r>
      <w:proofErr w:type="spellStart"/>
      <w:r w:rsidRPr="00BB796D">
        <w:rPr>
          <w:rFonts w:ascii="Times New Roman" w:eastAsia="Times New Roman" w:hAnsi="Times New Roman" w:cs="Times New Roman"/>
          <w:sz w:val="20"/>
          <w:szCs w:val="20"/>
          <w:lang w:val="it-IT"/>
        </w:rPr>
        <w:t>Soaca</w:t>
      </w:r>
      <w:proofErr w:type="spellEnd"/>
      <w:r w:rsidRPr="00BB796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C, Caputo AR, Cecchini S (2015). </w:t>
      </w:r>
      <w:r w:rsidRPr="00BB796D">
        <w:rPr>
          <w:rFonts w:ascii="Times New Roman" w:eastAsia="Times New Roman" w:hAnsi="Times New Roman" w:cs="Times New Roman"/>
          <w:sz w:val="20"/>
          <w:szCs w:val="20"/>
        </w:rPr>
        <w:t>Assessment of oxidative stress in Flathead mullet (</w:t>
      </w:r>
      <w:proofErr w:type="spellStart"/>
      <w:r w:rsidRPr="00BB796D">
        <w:rPr>
          <w:rFonts w:ascii="Times New Roman" w:eastAsia="Times New Roman" w:hAnsi="Times New Roman" w:cs="Times New Roman"/>
          <w:i/>
          <w:sz w:val="20"/>
          <w:szCs w:val="20"/>
        </w:rPr>
        <w:t>Mugil</w:t>
      </w:r>
      <w:proofErr w:type="spellEnd"/>
      <w:r w:rsidRPr="00BB79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796D">
        <w:rPr>
          <w:rFonts w:ascii="Times New Roman" w:eastAsia="Times New Roman" w:hAnsi="Times New Roman" w:cs="Times New Roman"/>
          <w:i/>
          <w:sz w:val="20"/>
          <w:szCs w:val="20"/>
        </w:rPr>
        <w:t>cephalus</w:t>
      </w:r>
      <w:proofErr w:type="spellEnd"/>
      <w:r w:rsidRPr="00BB796D">
        <w:rPr>
          <w:rFonts w:ascii="Times New Roman" w:eastAsia="Times New Roman" w:hAnsi="Times New Roman" w:cs="Times New Roman"/>
          <w:sz w:val="20"/>
          <w:szCs w:val="20"/>
        </w:rPr>
        <w:t>) and Gilthead sea bream (</w:t>
      </w:r>
      <w:proofErr w:type="spellStart"/>
      <w:r w:rsidRPr="00BB796D">
        <w:rPr>
          <w:rFonts w:ascii="Times New Roman" w:eastAsia="Times New Roman" w:hAnsi="Times New Roman" w:cs="Times New Roman"/>
          <w:i/>
          <w:sz w:val="20"/>
          <w:szCs w:val="20"/>
        </w:rPr>
        <w:t>Sparus</w:t>
      </w:r>
      <w:proofErr w:type="spellEnd"/>
      <w:r w:rsidRPr="00BB79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796D">
        <w:rPr>
          <w:rFonts w:ascii="Times New Roman" w:eastAsia="Times New Roman" w:hAnsi="Times New Roman" w:cs="Times New Roman"/>
          <w:i/>
          <w:sz w:val="20"/>
          <w:szCs w:val="20"/>
        </w:rPr>
        <w:t>aurata</w:t>
      </w:r>
      <w:proofErr w:type="spellEnd"/>
      <w:r w:rsidRPr="00BB796D">
        <w:rPr>
          <w:rFonts w:ascii="Times New Roman" w:eastAsia="Times New Roman" w:hAnsi="Times New Roman" w:cs="Times New Roman"/>
          <w:sz w:val="20"/>
          <w:szCs w:val="20"/>
        </w:rPr>
        <w:t xml:space="preserve">).  </w:t>
      </w:r>
      <w:proofErr w:type="spellStart"/>
      <w:r w:rsidRPr="00BB796D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Veternární</w:t>
      </w:r>
      <w:proofErr w:type="spellEnd"/>
      <w:r w:rsidRPr="00BB796D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</w:t>
      </w:r>
      <w:proofErr w:type="spellStart"/>
      <w:r w:rsidRPr="00BB796D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Medicína</w:t>
      </w:r>
      <w:proofErr w:type="spellEnd"/>
      <w:r w:rsidRPr="00BB796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60:691-695.</w:t>
      </w:r>
    </w:p>
    <w:p w:rsidR="002D21D8" w:rsidRPr="00BB796D" w:rsidRDefault="002D21D8" w:rsidP="002D21D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B796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Cecchini S, Fazio F, Caputo AR, </w:t>
      </w:r>
      <w:proofErr w:type="spellStart"/>
      <w:r w:rsidRPr="00BB796D">
        <w:rPr>
          <w:rFonts w:ascii="Times New Roman" w:eastAsia="Times New Roman" w:hAnsi="Times New Roman" w:cs="Times New Roman"/>
          <w:sz w:val="20"/>
          <w:szCs w:val="20"/>
          <w:lang w:val="it-IT"/>
        </w:rPr>
        <w:t>Saoca</w:t>
      </w:r>
      <w:proofErr w:type="spellEnd"/>
      <w:r w:rsidRPr="00BB796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C, Fortino G, Piccione G (2016). </w:t>
      </w:r>
      <w:r w:rsidRPr="00BB796D">
        <w:rPr>
          <w:rFonts w:ascii="Times New Roman" w:eastAsia="Times New Roman" w:hAnsi="Times New Roman" w:cs="Times New Roman"/>
          <w:sz w:val="20"/>
          <w:szCs w:val="20"/>
        </w:rPr>
        <w:t xml:space="preserve">Effect of two different farming systems on the redox balance in gilthead sea bream </w:t>
      </w:r>
      <w:proofErr w:type="spellStart"/>
      <w:r w:rsidRPr="00BB796D">
        <w:rPr>
          <w:rFonts w:ascii="Times New Roman" w:eastAsia="Times New Roman" w:hAnsi="Times New Roman" w:cs="Times New Roman"/>
          <w:i/>
          <w:sz w:val="20"/>
          <w:szCs w:val="20"/>
        </w:rPr>
        <w:t>Sparus</w:t>
      </w:r>
      <w:proofErr w:type="spellEnd"/>
      <w:r w:rsidRPr="00BB79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B796D">
        <w:rPr>
          <w:rFonts w:ascii="Times New Roman" w:eastAsia="Times New Roman" w:hAnsi="Times New Roman" w:cs="Times New Roman"/>
          <w:i/>
          <w:sz w:val="20"/>
          <w:szCs w:val="20"/>
        </w:rPr>
        <w:t>aurata</w:t>
      </w:r>
      <w:proofErr w:type="spellEnd"/>
      <w:r w:rsidRPr="00BB796D">
        <w:rPr>
          <w:rFonts w:ascii="Times New Roman" w:eastAsia="Times New Roman" w:hAnsi="Times New Roman" w:cs="Times New Roman"/>
          <w:sz w:val="20"/>
          <w:szCs w:val="20"/>
        </w:rPr>
        <w:t xml:space="preserve"> (Linnaeus, 1758). </w:t>
      </w:r>
      <w:r w:rsidRPr="00BB796D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Cahiers de Biologie Marine</w:t>
      </w:r>
      <w:r w:rsidRPr="00BB796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57: 65-71.</w:t>
      </w:r>
    </w:p>
    <w:p w:rsidR="002D21D8" w:rsidRPr="00BB796D" w:rsidRDefault="002D21D8" w:rsidP="002D21D8">
      <w:pPr>
        <w:pStyle w:val="Paragrafoelenco"/>
        <w:numPr>
          <w:ilvl w:val="0"/>
          <w:numId w:val="1"/>
        </w:num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Fazio F, Cecchini S, </w:t>
      </w:r>
      <w:proofErr w:type="spellStart"/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Saoca</w:t>
      </w:r>
      <w:proofErr w:type="spellEnd"/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C, Caputo AR, Lancellotti M, Piccione G (2016). </w:t>
      </w:r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Relationship of some oxidative stress biomarkers in Jumper horses after regular training program. </w:t>
      </w:r>
      <w:r w:rsidRPr="00BB796D">
        <w:rPr>
          <w:rFonts w:ascii="Times New Roman" w:eastAsia="Times New Roman" w:hAnsi="Times New Roman" w:cs="Times New Roman"/>
          <w:i/>
          <w:sz w:val="20"/>
          <w:szCs w:val="20"/>
          <w:lang w:val="it-IT" w:eastAsia="it-IT"/>
        </w:rPr>
        <w:t xml:space="preserve">Journal of Equine </w:t>
      </w:r>
      <w:proofErr w:type="spellStart"/>
      <w:r w:rsidRPr="00BB796D">
        <w:rPr>
          <w:rFonts w:ascii="Times New Roman" w:eastAsia="Times New Roman" w:hAnsi="Times New Roman" w:cs="Times New Roman"/>
          <w:i/>
          <w:sz w:val="20"/>
          <w:szCs w:val="20"/>
          <w:lang w:val="it-IT" w:eastAsia="it-IT"/>
        </w:rPr>
        <w:t>Veterinary</w:t>
      </w:r>
      <w:proofErr w:type="spellEnd"/>
      <w:r w:rsidRPr="00BB796D">
        <w:rPr>
          <w:rFonts w:ascii="Times New Roman" w:eastAsia="Times New Roman" w:hAnsi="Times New Roman" w:cs="Times New Roman"/>
          <w:i/>
          <w:sz w:val="20"/>
          <w:szCs w:val="20"/>
          <w:lang w:val="it-IT" w:eastAsia="it-IT"/>
        </w:rPr>
        <w:t xml:space="preserve"> Science</w:t>
      </w:r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47: 20-24  DOI: 10.1016/j.jevs.2016.07.014</w:t>
      </w:r>
    </w:p>
    <w:p w:rsidR="002D21D8" w:rsidRPr="00BB796D" w:rsidRDefault="002D21D8" w:rsidP="002D21D8">
      <w:pPr>
        <w:pStyle w:val="Paragrafoelenco"/>
        <w:numPr>
          <w:ilvl w:val="0"/>
          <w:numId w:val="1"/>
        </w:num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proofErr w:type="spellStart"/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Filiciotto</w:t>
      </w:r>
      <w:proofErr w:type="spellEnd"/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F, Cecchini S, </w:t>
      </w:r>
      <w:proofErr w:type="spellStart"/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Buscaino</w:t>
      </w:r>
      <w:proofErr w:type="spellEnd"/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G, </w:t>
      </w:r>
      <w:proofErr w:type="spellStart"/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Maccarrone</w:t>
      </w:r>
      <w:proofErr w:type="spellEnd"/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V, Piccione G, Fazio F (2017). </w:t>
      </w:r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Impact of aquatic acoustic noise on oxidative status and some immune parameters in gilthead sea bream </w:t>
      </w:r>
      <w:proofErr w:type="spellStart"/>
      <w:r w:rsidRPr="00BB796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Sparus</w:t>
      </w:r>
      <w:proofErr w:type="spellEnd"/>
      <w:r w:rsidRPr="00BB796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  <w:proofErr w:type="spellStart"/>
      <w:r w:rsidRPr="00BB796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aurata</w:t>
      </w:r>
      <w:proofErr w:type="spellEnd"/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(Linnaeus, 1758) juveniles. </w:t>
      </w:r>
      <w:proofErr w:type="spellStart"/>
      <w:r w:rsidRPr="00BB796D">
        <w:rPr>
          <w:rFonts w:ascii="Times New Roman" w:eastAsia="Times New Roman" w:hAnsi="Times New Roman" w:cs="Times New Roman"/>
          <w:i/>
          <w:sz w:val="20"/>
          <w:szCs w:val="20"/>
          <w:lang w:val="it-IT" w:eastAsia="it-IT"/>
        </w:rPr>
        <w:t>Aquaculture</w:t>
      </w:r>
      <w:proofErr w:type="spellEnd"/>
      <w:r w:rsidRPr="00BB796D">
        <w:rPr>
          <w:rFonts w:ascii="Times New Roman" w:eastAsia="Times New Roman" w:hAnsi="Times New Roman" w:cs="Times New Roman"/>
          <w:i/>
          <w:sz w:val="20"/>
          <w:szCs w:val="20"/>
          <w:lang w:val="it-IT" w:eastAsia="it-IT"/>
        </w:rPr>
        <w:t xml:space="preserve"> </w:t>
      </w:r>
      <w:proofErr w:type="spellStart"/>
      <w:r w:rsidRPr="00BB796D">
        <w:rPr>
          <w:rFonts w:ascii="Times New Roman" w:eastAsia="Times New Roman" w:hAnsi="Times New Roman" w:cs="Times New Roman"/>
          <w:i/>
          <w:sz w:val="20"/>
          <w:szCs w:val="20"/>
          <w:lang w:val="it-IT" w:eastAsia="it-IT"/>
        </w:rPr>
        <w:t>Research</w:t>
      </w:r>
      <w:proofErr w:type="spellEnd"/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48: 1895-1903 DOI: 10.1111/are.13027</w:t>
      </w:r>
    </w:p>
    <w:p w:rsidR="002D21D8" w:rsidRPr="00BB796D" w:rsidRDefault="002D21D8" w:rsidP="002D21D8">
      <w:pPr>
        <w:pStyle w:val="Paragrafoelenco"/>
        <w:numPr>
          <w:ilvl w:val="0"/>
          <w:numId w:val="1"/>
        </w:num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Cecchini S, Piccione G, </w:t>
      </w:r>
      <w:proofErr w:type="spellStart"/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Saoca</w:t>
      </w:r>
      <w:proofErr w:type="spellEnd"/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C, </w:t>
      </w:r>
      <w:proofErr w:type="spellStart"/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Giangrosso</w:t>
      </w:r>
      <w:proofErr w:type="spellEnd"/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G, Caputo AR, Fazio F (2018). </w:t>
      </w:r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Redox status, and lipid peroxidation and protein oxidation levels in small ruminants. </w:t>
      </w:r>
      <w:r w:rsidRPr="00BB796D">
        <w:rPr>
          <w:rFonts w:ascii="Times New Roman" w:eastAsia="Times New Roman" w:hAnsi="Times New Roman" w:cs="Times New Roman"/>
          <w:i/>
          <w:noProof/>
          <w:sz w:val="20"/>
          <w:szCs w:val="20"/>
          <w:lang w:eastAsia="en-GB"/>
        </w:rPr>
        <w:t>Journal of Animal and Feed Sciences</w:t>
      </w:r>
      <w:r w:rsidRPr="00BB796D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t xml:space="preserve"> 27: 81-85</w:t>
      </w:r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BB796D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t>DOI: 10.22358/jafs/85305/2018</w:t>
      </w:r>
    </w:p>
    <w:p w:rsidR="002D21D8" w:rsidRPr="00BB796D" w:rsidRDefault="002D21D8" w:rsidP="002D21D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96D">
        <w:rPr>
          <w:rFonts w:ascii="Times New Roman" w:hAnsi="Times New Roman" w:cs="Times New Roman"/>
          <w:sz w:val="20"/>
          <w:szCs w:val="20"/>
          <w:lang w:val="it-IT"/>
        </w:rPr>
        <w:t xml:space="preserve">Cecchini S, Fazio F, Bazzano M, Caputo AR, Giannetto C, Piccione G (2019). </w:t>
      </w:r>
      <w:r w:rsidRPr="00BB796D">
        <w:rPr>
          <w:rFonts w:ascii="Times New Roman" w:hAnsi="Times New Roman" w:cs="Times New Roman"/>
          <w:sz w:val="20"/>
          <w:szCs w:val="20"/>
        </w:rPr>
        <w:t xml:space="preserve">Redox status and oxidative stress during late pregnancy and postpartum period in mares, </w:t>
      </w:r>
      <w:r w:rsidRPr="00BB796D">
        <w:rPr>
          <w:rFonts w:ascii="Times New Roman" w:hAnsi="Times New Roman" w:cs="Times New Roman"/>
          <w:i/>
          <w:sz w:val="20"/>
          <w:szCs w:val="20"/>
        </w:rPr>
        <w:t>Livestock Science</w:t>
      </w:r>
      <w:r w:rsidRPr="00BB796D">
        <w:rPr>
          <w:rFonts w:ascii="Times New Roman" w:hAnsi="Times New Roman" w:cs="Times New Roman"/>
          <w:sz w:val="20"/>
          <w:szCs w:val="20"/>
        </w:rPr>
        <w:t xml:space="preserve"> 230: 103821 DOI: 10.1016/j.livsci.2019.103821</w:t>
      </w:r>
    </w:p>
    <w:p w:rsidR="002D21D8" w:rsidRPr="00BB796D" w:rsidRDefault="002D21D8" w:rsidP="002D21D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96D">
        <w:rPr>
          <w:rFonts w:ascii="Times New Roman" w:hAnsi="Times New Roman" w:cs="Times New Roman"/>
          <w:sz w:val="20"/>
          <w:szCs w:val="20"/>
        </w:rPr>
        <w:t xml:space="preserve">Cecchini S, Fazio F (2020). Assessment of total antioxidant capacity in serum of heathy and stressed hens. </w:t>
      </w:r>
      <w:r w:rsidRPr="00BB796D">
        <w:rPr>
          <w:rFonts w:ascii="Times New Roman" w:hAnsi="Times New Roman" w:cs="Times New Roman"/>
          <w:i/>
          <w:sz w:val="20"/>
          <w:szCs w:val="20"/>
        </w:rPr>
        <w:t>Animals</w:t>
      </w:r>
      <w:r w:rsidRPr="00BB796D">
        <w:rPr>
          <w:rFonts w:ascii="Times New Roman" w:hAnsi="Times New Roman" w:cs="Times New Roman"/>
          <w:sz w:val="20"/>
          <w:szCs w:val="20"/>
        </w:rPr>
        <w:t xml:space="preserve"> 10: 2019 DOI: 10.3390/ani10112019</w:t>
      </w:r>
    </w:p>
    <w:p w:rsidR="002D21D8" w:rsidRPr="00BB796D" w:rsidRDefault="002D21D8" w:rsidP="002D21D8">
      <w:pPr>
        <w:pStyle w:val="Paragrafoelenco"/>
        <w:numPr>
          <w:ilvl w:val="0"/>
          <w:numId w:val="1"/>
        </w:num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Cecchini S, Fazio F (2021). Assessment of total (anti)oxidant status in goat kids. </w:t>
      </w:r>
      <w:r w:rsidRPr="00BB796D">
        <w:rPr>
          <w:rFonts w:ascii="Times New Roman" w:eastAsia="Times New Roman" w:hAnsi="Times New Roman" w:cs="Times New Roman"/>
          <w:i/>
          <w:sz w:val="20"/>
          <w:szCs w:val="20"/>
          <w:lang w:val="it-IT" w:eastAsia="it-IT"/>
        </w:rPr>
        <w:t xml:space="preserve">Archives </w:t>
      </w:r>
      <w:proofErr w:type="spellStart"/>
      <w:r w:rsidRPr="00BB796D">
        <w:rPr>
          <w:rFonts w:ascii="Times New Roman" w:eastAsia="Times New Roman" w:hAnsi="Times New Roman" w:cs="Times New Roman"/>
          <w:i/>
          <w:sz w:val="20"/>
          <w:szCs w:val="20"/>
          <w:lang w:val="it-IT" w:eastAsia="it-IT"/>
        </w:rPr>
        <w:t>Animal</w:t>
      </w:r>
      <w:proofErr w:type="spellEnd"/>
      <w:r w:rsidRPr="00BB796D">
        <w:rPr>
          <w:rFonts w:ascii="Times New Roman" w:eastAsia="Times New Roman" w:hAnsi="Times New Roman" w:cs="Times New Roman"/>
          <w:i/>
          <w:sz w:val="20"/>
          <w:szCs w:val="20"/>
          <w:lang w:val="it-IT" w:eastAsia="it-IT"/>
        </w:rPr>
        <w:t xml:space="preserve"> Breeding</w:t>
      </w:r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64: 139-146 DOI: 10.5194/aab-64-139-2021</w:t>
      </w:r>
    </w:p>
    <w:p w:rsidR="002D21D8" w:rsidRPr="00BB796D" w:rsidRDefault="002D21D8" w:rsidP="002D21D8">
      <w:pPr>
        <w:pStyle w:val="Paragrafoelenco"/>
        <w:numPr>
          <w:ilvl w:val="0"/>
          <w:numId w:val="1"/>
        </w:num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Cecchini Gualandi S, </w:t>
      </w:r>
      <w:proofErr w:type="spellStart"/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Giangaspero</w:t>
      </w:r>
      <w:proofErr w:type="spellEnd"/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B, Di Palma T, Macchia G, Carluccio A, Boni R (2021). </w:t>
      </w:r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>Oxidative profile and protease regulator potential to predict sperm functionality in donkey (</w:t>
      </w:r>
      <w:proofErr w:type="spellStart"/>
      <w:r w:rsidRPr="00BB796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Equus</w:t>
      </w:r>
      <w:proofErr w:type="spellEnd"/>
      <w:r w:rsidRPr="00BB796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asinus</w:t>
      </w:r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). </w:t>
      </w:r>
      <w:r w:rsidRPr="00BB796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Scientific Reports</w:t>
      </w:r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11: 20551 DOI: 10.1038/s41598-021-99972-9</w:t>
      </w:r>
    </w:p>
    <w:p w:rsidR="002D21D8" w:rsidRPr="00BB796D" w:rsidRDefault="002D21D8" w:rsidP="002D21D8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96D">
        <w:rPr>
          <w:rFonts w:ascii="Times New Roman" w:hAnsi="Times New Roman" w:cs="Times New Roman"/>
          <w:sz w:val="20"/>
          <w:szCs w:val="20"/>
          <w:lang w:val="it-IT"/>
        </w:rPr>
        <w:t xml:space="preserve">Boni R, Cecchini Gualandi S (2022). </w:t>
      </w:r>
      <w:r w:rsidRPr="00BB796D">
        <w:rPr>
          <w:rFonts w:ascii="Times New Roman" w:hAnsi="Times New Roman" w:cs="Times New Roman"/>
          <w:sz w:val="20"/>
          <w:szCs w:val="20"/>
        </w:rPr>
        <w:t xml:space="preserve">Relationship between oxidative stress and endometritis: exploiting knowledge gained in mares and cows. </w:t>
      </w:r>
      <w:r w:rsidRPr="00BB796D">
        <w:rPr>
          <w:rFonts w:ascii="Times New Roman" w:hAnsi="Times New Roman" w:cs="Times New Roman"/>
          <w:i/>
          <w:sz w:val="20"/>
          <w:szCs w:val="20"/>
        </w:rPr>
        <w:t>Animals</w:t>
      </w:r>
      <w:r w:rsidRPr="00BB796D">
        <w:rPr>
          <w:rFonts w:ascii="Times New Roman" w:hAnsi="Times New Roman" w:cs="Times New Roman"/>
          <w:sz w:val="20"/>
          <w:szCs w:val="20"/>
        </w:rPr>
        <w:t xml:space="preserve">  12, 2403; DOI: 10.3390/ani12182403</w:t>
      </w:r>
    </w:p>
    <w:p w:rsidR="002D21D8" w:rsidRPr="00BB796D" w:rsidRDefault="002D21D8" w:rsidP="002D21D8">
      <w:pPr>
        <w:pStyle w:val="Paragrafoelenco"/>
        <w:numPr>
          <w:ilvl w:val="0"/>
          <w:numId w:val="1"/>
        </w:num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Cecchini Gualandi S, Di Palma T, Boni R (2023). </w:t>
      </w:r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Serological and uterine Biomarkers for detecting endometritis in mares. </w:t>
      </w:r>
      <w:r w:rsidRPr="00BB796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Animals</w:t>
      </w:r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13, 253. DOI: 10.3390/ani13020253</w:t>
      </w:r>
    </w:p>
    <w:p w:rsidR="002D21D8" w:rsidRPr="00BB796D" w:rsidRDefault="002D21D8" w:rsidP="002D21D8">
      <w:pPr>
        <w:pStyle w:val="Paragrafoelenco"/>
        <w:numPr>
          <w:ilvl w:val="0"/>
          <w:numId w:val="1"/>
        </w:numPr>
        <w:tabs>
          <w:tab w:val="left" w:pos="8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B796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Cecchini Gualandi S, Boni R (2023). </w:t>
      </w:r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Ceruloplasmin interferes with the assessment of blood lipid hydroperoxide content in small ruminants. </w:t>
      </w:r>
      <w:r w:rsidRPr="00BB796D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Antioxidants</w:t>
      </w:r>
      <w:r w:rsidRPr="00BB796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12, 701. DOI: 10.3390/antiox12030701</w:t>
      </w:r>
    </w:p>
    <w:p w:rsidR="00444F07" w:rsidRDefault="002D21D8"/>
    <w:sectPr w:rsidR="00444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0C25"/>
    <w:multiLevelType w:val="hybridMultilevel"/>
    <w:tmpl w:val="E1F4075A"/>
    <w:lvl w:ilvl="0" w:tplc="98B0054E">
      <w:start w:val="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D8"/>
    <w:rsid w:val="002D21D8"/>
    <w:rsid w:val="00762EF8"/>
    <w:rsid w:val="0093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1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2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1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2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2023-05-08T09:51:00Z</dcterms:created>
  <dcterms:modified xsi:type="dcterms:W3CDTF">2023-05-08T09:51:00Z</dcterms:modified>
</cp:coreProperties>
</file>